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B" w:rsidRDefault="00FA1A0B" w:rsidP="008A0F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FDB09" wp14:editId="74C2C926">
            <wp:extent cx="6257925" cy="8833145"/>
            <wp:effectExtent l="0" t="0" r="0" b="6350"/>
            <wp:docPr id="2" name="Рисунок 2" descr="C:\Users\Ольга\Downloads\из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из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22" cy="88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0B" w:rsidRDefault="00FA1A0B" w:rsidP="008A0F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0FC9" w:rsidRDefault="008A0FC9" w:rsidP="008379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FC9" w:rsidRPr="008A0FC9" w:rsidRDefault="008A0FC9" w:rsidP="008379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793F" w:rsidRPr="0083793F" w:rsidRDefault="0083793F" w:rsidP="008379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</w:t>
      </w:r>
    </w:p>
    <w:p w:rsidR="0083793F" w:rsidRPr="0083793F" w:rsidRDefault="0083793F" w:rsidP="008379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93F" w:rsidRPr="0083793F" w:rsidRDefault="0083793F" w:rsidP="009064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0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</w:t>
      </w:r>
      <w:r w:rsidRPr="008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90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удожественно-эстетической   направленности  </w:t>
      </w:r>
      <w:bookmarkStart w:id="0" w:name="_GoBack"/>
      <w:bookmarkEnd w:id="0"/>
      <w:r w:rsidR="0090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изо разработана на основе программы   </w:t>
      </w:r>
      <w:proofErr w:type="spellStart"/>
      <w:r w:rsidR="0090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«Цветные ладошки</w:t>
      </w:r>
      <w:r w:rsidRPr="008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0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793F" w:rsidRPr="0083793F" w:rsidRDefault="0083793F" w:rsidP="008379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Программа – документ, определяющий систему формирования основ физической  культуры детей дошкольного возраста, включающая принципы, содержание, методы и формы работы, учитывающая индивидуальные и психолого-физиологические особенности детей, взаимосвязанная со всей </w:t>
      </w:r>
      <w:proofErr w:type="spellStart"/>
      <w:r w:rsidRPr="008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работой в детском саду.</w:t>
      </w:r>
    </w:p>
    <w:p w:rsidR="004D31A5" w:rsidRPr="0083793F" w:rsidRDefault="0083793F" w:rsidP="008379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3  «</w:t>
      </w:r>
      <w:r w:rsidR="002342B7" w:rsidRPr="0083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Цветные ла</w:t>
      </w:r>
      <w:r w:rsidRPr="0083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дошки» автора  И.А. Лыковой является дополнительной  программой </w:t>
      </w:r>
      <w:r w:rsidR="004D31A5"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ooltip="Фотоальбом интересных работ" w:history="1">
        <w:r w:rsidRPr="0083793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для детей 2</w:t>
        </w:r>
        <w:r w:rsidR="004D31A5" w:rsidRPr="0083793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-7 лет</w:t>
        </w:r>
      </w:hyperlink>
    </w:p>
    <w:p w:rsidR="004D31A5" w:rsidRPr="0083793F" w:rsidRDefault="004D31A5" w:rsidP="002342B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D31A5" w:rsidRPr="0083793F" w:rsidRDefault="004D31A5" w:rsidP="008379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D31A5" w:rsidRPr="00590EB7" w:rsidRDefault="004D31A5" w:rsidP="002342B7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1A5" w:rsidRPr="00590EB7" w:rsidRDefault="004D31A5" w:rsidP="004D31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качества дошкольного образования возрастает с каждым днем. Перед работниками образовательных учреждений стоит непростая задача –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</w:t>
      </w:r>
      <w:r w:rsid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неповторимости периода детства.</w:t>
      </w:r>
    </w:p>
    <w:p w:rsidR="0083793F" w:rsidRDefault="0083793F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дополнительной образовательной программы.</w:t>
      </w:r>
    </w:p>
    <w:p w:rsidR="0083793F" w:rsidRPr="0083793F" w:rsidRDefault="0083793F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Начавшийся в начале 90-х годов процесс обновления начального образования выдвинул на первый план новые приоритеты целей и задач дошкольного образования.</w:t>
      </w: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таких целей является: повышение качества дошкольного образования через предметы эстетического цикла.</w:t>
      </w:r>
    </w:p>
    <w:p w:rsidR="004D31A5" w:rsidRPr="0083793F" w:rsidRDefault="004D31A5" w:rsidP="004D31A5">
      <w:p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раннего развития предлагает курс занятий по программе художественного воспитания, обучения и развития детей «Цветные ладошки», автор Лыкова И. А., которая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деятельности, содержит интегрированную систему занятий по лепке, аппликации и рисованию.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 </w:t>
      </w: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Новизна, актуальность, педагогическая целостность данной дополнительной программы художественно-эстетического воспитания.</w:t>
      </w: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образ, лежит в основе передаваемого детям эстетического опыта и является центральным, связующим понятием в системе эстетического воспитания.</w:t>
      </w: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художественного образа у дошкольников происходит на основе практического интереса в развивающей деятельности</w:t>
      </w:r>
      <w:r w:rsidR="0068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в рисунке.</w:t>
      </w:r>
    </w:p>
    <w:p w:rsidR="004D31A5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«Цветные ладошки» направлены на реализацию базисных задач художественно-творческого развития детей. Развитие восприятия детей, формирование представлений о предметах и явлениях окружающей действительности и понимание того, что рисунок – это плоскостное изображение объемных предметов.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Цель программы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- формирование у детей раннего и дошкольного воз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раста эстетического отношения и ху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дожественно-творческих способнос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тей в изобразительной деятельности.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lastRenderedPageBreak/>
        <w:t>Основные задачи: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1. Развитие эстетического восприятия художественных образов (в произве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дениях искусства) и предметов (явле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ний) окружающего мира как эстети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ческих объектов.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2.Создание условий для свободного экспериментирования с художествен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ными материалами и инструментами.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3. Ознакомление с универсальным «язы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ком» искусства - средствами художе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ственно-образной выразительности.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4.  Амплификация (обогащение) индиви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дуального художественно-эстетичес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кого опыта (эстетической апперцеп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ции): «осмысленное чтение» -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расп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редмечивание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опредмечивание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-х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удожественно-эстетических объек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тов с помощью воображения и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эмпатии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(носителем и выразителем эстети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ческого выступает цельный художест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венный образ как универсальная ка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тегория); интерпретация художест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венного образа и содержания, заклю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чённого в художественную форму.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5. Развитие художественно-творческих способностей в продуктивных видах детской деятельности.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6. Воспитание художественного вкуса и чувства гармонии.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7. Создание условий для многоаспект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ной и увлекательной активности де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тей в художественно-эстетическом 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воении окружающего мира.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8.Формирование эстетической картины мира и основных элементов «Я - концепции-творца».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Дидактические принципы построения и реализации Программы «Цветные ладошки»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Общепедагогические     </w:t>
      </w:r>
      <w:proofErr w:type="gramStart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принципы</w:t>
      </w:r>
      <w:proofErr w:type="gramEnd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обусловленные единством учебно-в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питательного пространства  организации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proofErr w:type="spellStart"/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культуросообразности</w:t>
      </w:r>
      <w:proofErr w:type="spellEnd"/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: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роение и/или корректировка универ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сального эстетического содержания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программы с учётом региональных культурных традиций;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сезонности: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построение и/или корректировка познавательно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го содержания программы с учётом природных и климатических особен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ностей данной местности в данный момент времени;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систематичности и после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softHyphen/>
        <w:t>довательности: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постановка и/или корректировка задач эстетического воспитания и развития детей в логи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ке «от простого к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сложному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», «от близкого к далёкому», «от хорошо из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вестного к малоизвестному и незна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комому»;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цикличности: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построение и/или корректировка содержания программы с постепенным усложне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ние и расширением от возраста к воз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расту;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 xml:space="preserve">оптимизации и </w:t>
      </w:r>
      <w:proofErr w:type="spellStart"/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гуманизации</w:t>
      </w:r>
      <w:proofErr w:type="spellEnd"/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учебно-воспитательного процесса;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развивающего характера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ху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дожественного образования;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proofErr w:type="spellStart"/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природосообразности</w:t>
      </w:r>
      <w:proofErr w:type="spellEnd"/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: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тановка и/или корректировка задач художественно-творческого развития детей с учётом «природы» детей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-в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озрастных особенностей и индиви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дуальных способностей;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интереса: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построение и/или корректировка программы с опорой на интересы отдельных детей и детс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кого сообщества (группы детей) в це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лом.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Специфические принципы,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обуслов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ленные особенностями художественно-эстетической деятельности: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► принцип </w:t>
      </w:r>
      <w:proofErr w:type="spellStart"/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эстетизации</w:t>
      </w:r>
      <w:proofErr w:type="spellEnd"/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предметно-развивающей среды и быта в целом;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культурного обогащения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(амплификации) содержания изобра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зительной деятельности, в соответ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ствии с особенностями познаватель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ного развития детей разных возрас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тов;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взаимосвязи продуктивной деятельности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 другими видами детской активности;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интеграции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различных ви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дов изобразительного искусства и ху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дожественной деятельности;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эстетического ориентира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 общечеловеческие ценности (вос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питание человека думающего, чувствующего, созидающего, рефлек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тирующего);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обогащения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сенсорно-чувственного опыта;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организации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тематического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пространства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(информационного по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ля) - основы для развития образных представлений;</w:t>
      </w:r>
    </w:p>
    <w:p w:rsidR="00E56EC6" w:rsidRPr="00D46990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взаимосвязи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обобщённых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представлений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 обобщённых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спосо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softHyphen/>
        <w:t>бов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действий, направленных на созда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ние выразительного художественного образа;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принцип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естественной радости 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(ра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акций, эмоциональной открытости)</w:t>
      </w:r>
      <w:r w:rsidRPr="00E56EC6">
        <w:t xml:space="preserve"> </w:t>
      </w: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Методы эстетического воспитания: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► метод пробуждения ярких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эстетичес¬ких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эмоций и переживаний с целью овладения даром сопереживания;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► метод побуждения к сопереживанию, эмоциональной   отзывчивости   на </w:t>
      </w:r>
      <w:proofErr w:type="gram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прекрасное</w:t>
      </w:r>
      <w:proofErr w:type="gram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 окружающем мире;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► метод эстетического убеждения (По мысли А.В.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Бакушинского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«Форма,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ко¬лорит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линия, масса и пространство, фактура должны убеждать собою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не¬посредственно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должны быть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самоцен¬ны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как чистый эстетический факт».);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 xml:space="preserve">► метод сенсорного насыщения (без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сен¬сорной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основы немыслимо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приобще¬ние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детей к художественной культуре);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метод эстетического выбора («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убеж¬дения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красотой»), направленный на формирование эстетического вкуса;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► метод разнообразной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художествен¬ной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практики;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► метод сотворчества (с педагогом,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на¬родным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мастером, художником,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свер¬стниками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);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► метод нетривиальных (необыденных) творческих ситуаций, пробуждающих интерес к художественной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деятель¬ности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</w:p>
    <w:p w:rsidR="00E56EC6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► метод эвристических и поисковых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си¬туаций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685AC0" w:rsidRPr="00E56EC6" w:rsidRDefault="00E56EC6" w:rsidP="00E56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Интеграция разных видов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изобрази¬тельного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искусства и художественной </w:t>
      </w:r>
      <w:proofErr w:type="spellStart"/>
      <w:proofErr w:type="gram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дея-тельности</w:t>
      </w:r>
      <w:proofErr w:type="spellEnd"/>
      <w:proofErr w:type="gram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детей на основе принципа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взаи¬мосвязи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обобщённых представлений (ин-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теллектуальный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компонент) и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обобщён¬ных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способов действий (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операциональ¬ный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компонент) обеспечивает </w:t>
      </w:r>
      <w:proofErr w:type="spellStart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оптималь¬ные</w:t>
      </w:r>
      <w:proofErr w:type="spellEnd"/>
      <w:r w:rsidRPr="00E56EC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4D31A5" w:rsidRDefault="00685AC0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</w:t>
      </w:r>
      <w:r w:rsidR="004D31A5"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 младшая,</w:t>
      </w:r>
      <w:r w:rsidR="004D31A5"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средняя, старшая и подготовительная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па. Количество детей от 4-5 </w:t>
      </w:r>
      <w:r w:rsidR="004D31A5"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каждой группе. Количество учебных часов в году 32 в каждой возрастной группе (одно занятие в неделю).</w:t>
      </w:r>
    </w:p>
    <w:p w:rsidR="00685AC0" w:rsidRPr="0083793F" w:rsidRDefault="00685AC0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996"/>
        <w:gridCol w:w="1939"/>
        <w:gridCol w:w="1928"/>
        <w:gridCol w:w="1928"/>
      </w:tblGrid>
      <w:tr w:rsidR="0083793F" w:rsidRPr="0083793F" w:rsidTr="004D31A5">
        <w:trPr>
          <w:trHeight w:val="36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Продолжит.</w:t>
            </w:r>
          </w:p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 неделю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академических часов в неделю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академических часов в год</w:t>
            </w:r>
          </w:p>
        </w:tc>
      </w:tr>
      <w:tr w:rsidR="0083793F" w:rsidRPr="0083793F" w:rsidTr="004D31A5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B7" w:rsidRPr="0083793F" w:rsidRDefault="002342B7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B7" w:rsidRPr="0083793F" w:rsidRDefault="002342B7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B7" w:rsidRPr="0083793F" w:rsidRDefault="002342B7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B7" w:rsidRPr="0083793F" w:rsidRDefault="002342B7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B7" w:rsidRPr="0083793F" w:rsidRDefault="009064AC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342B7"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3793F" w:rsidRPr="0083793F" w:rsidTr="004D31A5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15 -20 мин.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9064AC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D31A5"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3793F" w:rsidRPr="0083793F" w:rsidTr="004D31A5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20- 25 мин.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9064AC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D31A5"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3793F" w:rsidRPr="0083793F" w:rsidTr="004D31A5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4D31A5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A5" w:rsidRPr="0083793F" w:rsidRDefault="009064AC" w:rsidP="004D31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D31A5" w:rsidRPr="0083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685AC0" w:rsidRDefault="00685AC0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AC0" w:rsidRDefault="00685AC0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685AC0" w:rsidRDefault="00685AC0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прохождения  всего </w:t>
      </w:r>
      <w:r w:rsidR="004D31A5"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рисования дети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AC0" w:rsidRDefault="004D31A5" w:rsidP="00685AC0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получении новых цветов и оттенков.</w:t>
      </w:r>
    </w:p>
    <w:p w:rsidR="00685AC0" w:rsidRDefault="004D31A5" w:rsidP="00685AC0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выбирать средства выразительности для изображения более точного образа. </w:t>
      </w:r>
    </w:p>
    <w:p w:rsidR="00685AC0" w:rsidRDefault="004D31A5" w:rsidP="00685AC0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срисовывания. </w:t>
      </w:r>
    </w:p>
    <w:p w:rsidR="00685AC0" w:rsidRDefault="004D31A5" w:rsidP="00685AC0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первичными навыками дизайнерского искусства.</w:t>
      </w:r>
    </w:p>
    <w:p w:rsidR="004D31A5" w:rsidRDefault="004D31A5" w:rsidP="00685AC0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ориентироваться в жанрах живописи. А так же получать эмоциональное удовлетворение от занятий рисования.</w:t>
      </w:r>
    </w:p>
    <w:p w:rsidR="00685AC0" w:rsidRPr="00685AC0" w:rsidRDefault="00685AC0" w:rsidP="00685A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проведения итогов реализации </w:t>
      </w:r>
      <w:r w:rsidR="0090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дополнительной </w:t>
      </w:r>
      <w:r w:rsidRPr="0083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</w:t>
      </w: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эффективностью проведению занятий ведется в ходе индивидуального подхода, систематической организации выставок внутри детского сада. Открытые занятия, как для родителей, так и сотрудников. А так же участие в конкурсах городского уровня.</w:t>
      </w:r>
      <w:r w:rsidR="0068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плановая диагностика уровня усвоения поставленных задач.</w:t>
      </w:r>
      <w:r w:rsidR="0068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достижений каждого ребенка.</w:t>
      </w:r>
    </w:p>
    <w:p w:rsidR="004D31A5" w:rsidRPr="0083793F" w:rsidRDefault="004D31A5" w:rsidP="004D31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Младшая группа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Задачи  художественно-творческого развития детей 3-4 лет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Знакомить детей с народной игрушкой (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филимоновской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дымковской, семё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новской,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богородской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) для обогаще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ния зрительных впечатлений и показа условно-обобщённой трактовки худо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жественных образов. Проводить ми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ни-спектакли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 участием народных иг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рушек для создания у детей празднич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ного настроения во время встреч с произведениями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народных мастеров.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Учить детей находить связь между предметами и явлениями окружающе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го мира и их изображениями в рисун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ке, лепке, аппликации. Учить «входить в образ».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Знакомить с книжной графикой на примере творчества известных масте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ров детской книги - Васнецова Ю.,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Ду-бинчик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Т., Елисеева А., Конашевича В., Лебедева В., Рачева Е.,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Репкина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Организовывать наблюдения в приро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де и уголке живой природы для уточ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нения представлений детей о внешнем виде растений и животных, а также для обогащения и уточнения зритель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ных впечатлений («Золотой листопад», «Листочки танцуют», «Снежные до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Учить детей видеть цельный художест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венный образ в единстве изобрази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тельно-выразительных средств коло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ристической, композиционной и смысловой трактовки (обучение ана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лизу не должно опережать формиро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вание умения воспринимать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художевенный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объект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нерасчленённо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в гармоничном единстве всех составля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ющих компонентов).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► Создавать условия для самостоятель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ного освоения детьми способов и при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ёмов изображения знакомых предме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тов на основе доступных средств ху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дожественно-образной выразитель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ности (цвет, пятно, линия, форма, ритм, динамика) в их единстве.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►► Побуждать детей самостоятельно вы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бирать способы изображения при соз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дании выразительных образов, ис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пользуя для этого освоенные техни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нове учить детей: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►отображать свои представления и впечатления об окружающем мире доступными графическими и живо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писными средствами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► сопровождать движения карандаша или кисти словами, игровыми действиями (например: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«Дождик, ча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ще - кап-кап-кап!», «Бегут ножки по дорожке - топ-топ-топ!»); </w:t>
      </w:r>
      <w:proofErr w:type="gramEnd"/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продолжать учить рисовать каранда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шами и фломастерами - проводить линии (вертикальные, горизонталь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ные, волнистые, кривые) и замыкать их в формы (округлые и прямоуголь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ные), создавая тем самым вырази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тельные образы;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продолжать знакомить детей с краска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ми и формировать навыки рисования кистью (аккуратно смачивать и промы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вать, набирать краску на ворс, вести кисть по ворсу, проводить линии, рисо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вать и раскрашивать замкнутые фор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мы); учить создавать одно-, двух- и многоцветные выразительные образы;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переводить детей от рисования-подра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жания к самостоятельному творчеству.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Перспективное тематическое  планирование занятий в младшей группе по изобразительной деятельности </w:t>
      </w:r>
      <w:proofErr w:type="gramStart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( </w:t>
      </w:r>
      <w:proofErr w:type="gramEnd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3-4 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3057"/>
        <w:gridCol w:w="4949"/>
      </w:tblGrid>
      <w:tr w:rsidR="00897F97" w:rsidRPr="00D46990" w:rsidTr="00272DB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«Мой весёлый, звонкий мяч»</w:t>
            </w:r>
          </w:p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br w:type="textWrapping" w:clear="all"/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«Разноцветные шарики»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«Яблоко с листочком и червячком»</w:t>
            </w:r>
          </w:p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br w:type="textWrapping" w:clear="all"/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«Ягодка за ягодкой (на кустиках)»</w:t>
            </w:r>
          </w:p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br w:type="textWrapping" w:clear="all"/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Создание ритмической композиции. Сочетание изобразительных техник: рисование веточек цветными карандашами и ягодок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-в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атными палочками.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«Падают, падают листья»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осенних листьев приёмом «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» тёплыми цветами (красным,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жёлтым, оранжевым</w:t>
            </w:r>
            <w:proofErr w:type="gramEnd"/>
          </w:p>
        </w:tc>
      </w:tr>
      <w:tr w:rsidR="00897F97" w:rsidRPr="00D46990" w:rsidTr="00272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«Грибы на пенёчке»</w:t>
            </w:r>
          </w:p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br w:type="textWrapping" w:clear="all"/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Создание коллективной композиции из грибов. Рисование грибов из 3-х частей (ножка, шляпка, травка).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«Выросла репка большая-пребольшая»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Создание сказочной композиции, рисование репки и домика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97F97" w:rsidRPr="00D46990" w:rsidTr="00272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«Мышка-норушка»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Рисование овальной формы,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необходимых элементов, создание сказочного образа.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«Град, град!»</w:t>
            </w:r>
          </w:p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br w:type="textWrapping" w:clear="all"/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Изображение тучи и града ватными палочками с изменением частоты размещения пятен (пятнышки на туче близко друг к другу, град на небе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-б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олее редко, с просветами.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«Светлячок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(по мотивам</w:t>
            </w:r>
            <w:proofErr w:type="gramEnd"/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стихотворения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Лагздынь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)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br w:type="textWrapping" w:clear="all"/>
              <w:t>»</w:t>
            </w:r>
            <w:proofErr w:type="gramEnd"/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Знакомство с явлением контраста. Рисование светлячка (по представлению) на бумаге чёрного или тёмно-синего цвета. Развитие воображения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«Сороконожка в магазине»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«Полосатые полотенца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для лесных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зверушек»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«Вьюга-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завирюха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«Серпантин»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«Праздничная ёлочка»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«Волшебные снежинки»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Рисование хаотичных узоров в технике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Самостоятельный выбор листа бумаги для фона (формат, размер, величина). Раскрепощение рисующей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руки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.Р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азвитие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чувства цвета и формы.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шестилучевых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узоров фломастерами или красками (по выбору детей).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«Бублики-баранки»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«Катится колобок по дорожке»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«Снеговик-великан»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Рисование кругов, контрастных по размеру (диаметру). Самостоятельный выбор кисти: с широким ворсом - для рисования баранок, с узким ворсом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-д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ля рисования бубликов.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        Рисование по сюжету сказки «Колобок». Создание образа колобка на основе круга или овала, петляющей дорожки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-н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 некотором царстве»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«Робин Красношейка»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«Большая стирка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(платочки и полотенца)»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Мойдодыр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Рисование по мотивам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сказок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.С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амостоятельный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выбор темы,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образов сказочных героев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и средств художественно-образной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выразительности. Развитие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воображения.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Создание образа лесенки: наклеивание готовых форм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-б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умажных полосок.                 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сюжета по своему замыслу.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      Рисование предметов квадратной и прямоугольной формы.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Создание композиции на основе линейного рисунка (бельё сушится на верёвочке.</w:t>
            </w:r>
            <w:proofErr w:type="gramEnd"/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  <w:proofErr w:type="gramEnd"/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«Цветок для мамочки»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«Сосульки»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«Неваляшка танцует»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Солнышко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,с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олнышко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,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Раскидай колечки!»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Подготовка картин в подарок мамам на праздник. Освоение техники рисования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тюльпанов в вазе. Самостоятельный выбор цвета красок, размера кисточек и формата бумаги.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 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«Ручеёк и кораблик»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«Почки и листочки»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«Божья коровка»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«Флажки»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 Освоение изобразительно-выразительных сре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дств дл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я передачи трансформации образа: рисование ветки с почками и листочками.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 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игрушки»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«Цыплята и одуванчики»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Продолжение знакомства с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 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представлений (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) в доступной изобразительной деятельности.</w:t>
            </w:r>
          </w:p>
        </w:tc>
      </w:tr>
    </w:tbl>
    <w:p w:rsidR="00897F97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 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Изобразительная деятельность в средней группе</w:t>
      </w:r>
    </w:p>
    <w:p w:rsidR="00897F97" w:rsidRPr="0001651F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Задачи художественно-творческого развития детей 4-5 лет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Особенности возраста обусловливают необходимость подкрепления любого продуктивного вида деятельности сло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вом, пластическим движением, проигры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ванием... Без этого ребёнку сложно рас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крыть задуманный образ, объяснить же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лаемое действие. В силу возрастных особенностей маленький ребёнок легко перевоплощается, активно общается и быстро включается в игру, увлекаясь придуманным образом и действием. По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этому любой вид продуктивной творчес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кой работы детей целесообразно обога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щать и поддерживать другими видами художественной деятельности (словом, жестом, игровой ситуацией).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Интеграция видов художественно-эсте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тической деятельности в дошкольном дет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стве имеет естественный характер. Дети дошкольного возраста часто самостоя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тельно интегрируют виды изобразитель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ной деятельности. Особенно ярко это про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является в деятельности экспериментиро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вания с художественными материалами (бумагой, глиной), инструментами (каран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дашами, кисточками, стеками) и в процес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се освоения способов создания образа и средств художественной выразительнос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ти.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Дошкольники разных возрастов с увле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чением рассматривают и обследуют нату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ру, предложенную для рисования или леп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ки, изучают «на глаз» и тактильно (ощупы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вая руками) художественные материалы, формы поверхности; осваивают самыми разными приёмами особенности бумаги, красок, пастели, восковых мелков, ткани, природного материала..</w:t>
      </w:r>
      <w:proofErr w:type="gramEnd"/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 средней группе воспитатель ставит и реализует следующие задачи: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Поддерживать интерес детей к народ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ному  и  декоративному  искусству (дымковская,   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филимоновская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бого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родская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игрушка, семёновская или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полхов-майданская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матрёшка), знако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мить с произведениями разных видов изобразительного искусства (живо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пись, натюрморт, книжная графика); поощрять интерес детей к изобрази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тельной деятельности.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Расширять тематику детских работ в согласовании с содержанием раздела «Познавательное развитие»; поддер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живать желание изображать знако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мые бытовые и природные объекты (посуда, мебель, транспорт, овощи, фрукты, цветы, деревья, животные), а также явления природы (дождь, сне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гопад) и яркие события общественной жизни (праздники); учить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самостоя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тельно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находить простые сюжеты в окружающей жизни, художественной литературе; помогать выбирать сюжет коллективной работы.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Обращать внимание детей на образ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ную выразительность разных объектов в искусстве, природном и бытовом ок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ружении (вещи, созданные руками на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родных умельцев, архитектурные 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оружения, природные ландшафты, специально оформленные помещения, мебель, посуда, одежда, игрушки, кни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ги и т.п.); учить замечать общие очер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тания и отдельные детали, контур, ко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лорит, узор;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показывать, из каких де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талей 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складываются многофигурные композиции, как по-разному выглядит с разных сторон один и тот же объект.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Поощрять детей воплощать в художест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венной форме свои представления, пе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реживания, чувства, мысли; поддержи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вать личностное творческое начало.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►Учить передавать характерные осо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бенности изображаемых объектов (городской дом высокий, многоэтаж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ный, каменный, а деревенский низкий, одноэтажный, деревянный)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►Знакомить с цветовой гаммой, с вари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антами композиций и разным распо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ложением изображения на листе бу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маги.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Развивать у детей способность пере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давать одну и ту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жеформу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или образ в разных техниках (изображать солнце, цветок, птичку в рисунке).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►Сочетать различные техники изобра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зительной деятельности (графика, живопись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)     (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например, сюжеты «Наш огород», «Наш аквариум»).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Поддерживать интерес к содержанию новых слов: «художник», «музей», «вы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ставка», «картина», «скульптура» и пр.;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Проводить коллективные работы («Зо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лотая осень», «Цветные зонтики», «Муха-Цокотуха»), учить согласовывать свои действия с действиями других де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тей (под руководством взрослого).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Консультировать родителей на тему того, как организовать дома изобрази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тельную деятельность ребенка.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Проявлять уважение к художествен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ным интересам и работам ребенка, бе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режно относиться к результатам его творческой деятельности.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►Создавать условия для самостоятель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ного художественного творчества.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В дидактических играх с художествен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ным содержанием учить различать цветовые контрасты; предлагать раз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мещать цвета по степени интенсивно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сти (до 5 светлотных оттенков), по по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рядку размещения цветов в радуге, на цветовой модели (спектральный круг), соблюдая переходы от одного цвета к другому.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Создавать условия для свободного, са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мостоятельного, разнопланового экс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периментирования с художественны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ми материалами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,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изобра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мать и более точно передавать форму объектов через обрисовывающий жест;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учить координировать движения рисую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щей руки (широкие движения при рисо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вании на большом пространстве бумаж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ного листа, мелкие - для прорисовыва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ния деталей, ритмичные - для рисова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ния узоров); варьировать формы, созда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вать многофигурные композиции при помощи цветных линий, мазков, пятен, геометрических форм..</w:t>
      </w:r>
      <w:proofErr w:type="gramEnd"/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Перспективное  тематическое планирование занятий в средней группе </w:t>
      </w:r>
      <w:proofErr w:type="gramStart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( </w:t>
      </w:r>
      <w:proofErr w:type="gramEnd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4-5 лет)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805"/>
        <w:gridCol w:w="4840"/>
      </w:tblGrid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«Весёлые картинки»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 лесу»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«Цветочная клумба»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«Весёлый поезд»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  Рисование цветов разной формы, подбор красивого цветосочетания. Освоение приёма оформления цветк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а(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красивое расположение, украшение декоративными элементами)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br/>
              <w:t>    Рассматривание вида из окна.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Создание коллективной композиции из паровозика и вагончиков.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«Храбрый петушок»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«Листопад и звездопад»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«Яблочко спелое»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«Кисть рябины красной»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    Создание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красивых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композиции на бумаге. Знакомство с явлением контраста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     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     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«Мышь и воробей»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«Зайка серенький стал беленьким»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«Бабушкин домик»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«Сказочный дворец»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  Трансформация выразительного образа зайчика: замена летней шубки на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зимнюю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- раскрашивание бумажного силуэта серого цвета  белой гуашевой краской.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Учить детей создавать сказочный образ, рисуя основу здания и придумывая украшающие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детали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«Котятки и перчатки»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«Наша ёлочка»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«Сказочные птицы»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«Забавные животные»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 Изображение и оформление «перчаток»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(или «рукавичек») по своим ладошкам -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правой и левой. Формирование графи-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ческих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умений - обведение кисти руки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</w:t>
            </w:r>
            <w:proofErr w:type="gramEnd"/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удерживанием карандаша на одном рас-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стоянии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без отрыва от бумаги. Создание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    Рисование новогодней ёлки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гуашевы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ми красками с передачей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особеннос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тей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её строения и размещения в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прост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ранстве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 Выбор конкретных приёмов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работы в зависимости от общей формы</w:t>
            </w:r>
          </w:p>
          <w:p w:rsidR="00897F97" w:rsidRPr="00D46990" w:rsidRDefault="00897F97" w:rsidP="00272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художественного объекта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Познакомить детей с творчеством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Е.И.Чарушина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; 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«Зимние забавы»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«Клякса»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«Дворец для снегурочки»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«Девочка-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снегурочка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Рисование нарядных снеговиков в шапочках и шарфиках. Освоение приёмов декоративного оформления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одежды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.Р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азвитие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глазомера, чувство цвета, формы.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 Познакомить с таким способом изображения, как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; показать её выразительные возможности; развивать воображение, фантазию, интерес к творческой деятельности.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    Продолжать знакомить детей с произведениями поэтов, художников и композиторов о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зиме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.У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чить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«Как розовые яблоки, на ветках снегири!»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«Мишка и мышка»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«Храбрый мышонок»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«Замёрзшее дерево»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Март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«Весёлые матрёшки 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«Красивые салфетки»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   «Подарим маме цветы»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«Корабли на море»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«Кошка с воздушными шариками»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«Рыбки играют, рыбки сверкают»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«Изящные рисунки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Ю.Васнецова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книге «Шутки-прибаутки»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«Кони на лугу»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   Учить рассматривать живые цветы, их строение, форму, цвет; рисовать стебли и листья зелёной краской, лепестк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и-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Рисование простых сюжетов по мотивам литературного произведения.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Свободный выбор изобразительно-выразительных средств для передачи характера и настроения персонажа кошки, поранившей лапку).</w:t>
            </w:r>
            <w:proofErr w:type="gramEnd"/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 Познакомить детей с творчеством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Ю.Васнецова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; учить создавать иллюстрации к детским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потешкам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, передавать образы персонажей; развивать образное мышление, воображение.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«Радуга-дуга, не давай дождя!»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«Путаница»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«Праздничный салют»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«Красивое платье»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Самостоятельное и творческое отраже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ние представлений о красивых при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родных явлениях разными изобрази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тельно-выразительными средствами. Создание интереса к изображению ра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 xml:space="preserve">дуги. Формирование элементарных представлений по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(по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следовательность цветовых дуг в раду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шения к природе.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Рисование фантазийных образов. Само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стоятельный поиск оригинального («невсамделишного») содержания и со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ответствующих изобразительно-выра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зительных средств. «Раскрепощение» рисующей руки. Освоение нетрадицион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ных техник (рисование пальчиками, ла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дошками, отпечатки разными предмета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 xml:space="preserve">ми,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). Развитие творческо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го воображения и чувства юмора. Вос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 xml:space="preserve">питание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творческости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, самостоятельно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сти, уверенности, инициативности.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  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Учить детей рисовать праздничный салют, используя восковые мелки, акварель или гуашь; познакомить детей с достопримечательностями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г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.М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осквы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; прививать любовь к нашей Родине, её традициям.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lastRenderedPageBreak/>
        <w:t> 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Изобразительная деятельность в старшей группе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Задачи художественно-творческого развития детей 5-6 лет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Дошкольник в своём эстетическом развитии проходит путь от элементарно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го наглядно-чувственного впечатления до создания оригинального образа (ком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позиции) адекватными изобразительно-выразительными средствами. Движение от простого образа-представления к эс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тетическому обобщению, от восприятия цельного образа как единичного к осо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знанию его внутреннего смысла и пони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манию типичного осуществляется под влиянием взрослых, передающих детям основы культуры.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Исходя из этого, воспитатель ставит перед собой и творчески реализует це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лый комплекс взаимосвязанных задач.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►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ний,   формирования   эстетических чувств и оценок.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Обращать внимание детей на образ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ную выразительность разных объек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ния, мебель, посуда, одежда, игрушки, книги и т.п.); учить замечать общие очертания и отдельные детали, кон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тур, колорит, узор;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показывать, из ка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ких деталей складываются многофи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гурные композиции, как по-разному выглядит с разных сторон один и тот же объект.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► Поощрять детей воплощать в художе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ственной форме свои представления, переживания, чувства, мысли; под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держивать личностное творческое на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чало.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Обогащать содержание изобразитель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ной деятельности в соответствии с за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дачами познавательного и социального развития детей старшего дошкольного возраста; инициировать выбор сюже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тов о семье, жизни в детском саду, а также о бытовых, общественных и при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родных явлениях (воскресный день в семье, детский сад на прогулке, про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фессии близких взрослых, любимые праздники, средства связи в их атри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бутном воплощении, ферма, зоопарк, лес, луг, аквариум, герои и эпизоды из любимых сказок и мультфильмов).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Учить детей грамотно отбирать содер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жание рисунка («населять» лес, водоём, пустыню 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ответствующими обитателями, на лугу изображать ромашки, васильки, коло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кольчики, а в саду - розы, астры, тюльпаны).</w:t>
      </w:r>
      <w:proofErr w:type="gramEnd"/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Поддерживать желание передавать ха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рактерные признаки объектов и явле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ний на основе представлений, полу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ченных из наблюдений или в результа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 рассматривания репродукций, фото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графий, иллюстраций в детских книгах и энциклопедиях (у золотого петушка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</w:t>
      </w:r>
      <w:proofErr w:type="gramEnd"/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Совершенствовать изобразительные умения во всех видах художественной деятельности: продолжать учить пере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давать форму изображаемых объектов, их характерные признаки, пропорции и взаимное размещение частей; переда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вать несложные движения (птичка ле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тит, кукла пляшет, кошка подкрадыва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ется к мышке, спортсмен бросает мяч рукой или отбивает ногой), изменяя статичное положение тела или его час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тей (приподнятые крылья, поднятые или расставленные в стороны руки;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гнутые в коленях ноги); при создании сюжета передавать несложные смыс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ловые связи между объектами, ста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раться показать пространственные взаимоотношения между ними (рядом, сбоку, вверху, внизу), используя для ориентира линию горизонта.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Поддерживать стремление самостоя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тельно сочетать знакомые техники, помогать осваивать новые, по собст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венной инициативе объединять раз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ные способы изображения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►Формировать представления о худо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жественных ремеслах (резьба и рос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пись по дереву, гончарное дело, тка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чество,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ковроделие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т.п.), знания о том, какими материалами и инстру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ментами пользуются мастера.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► совершенствовать тех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нику гуашевыми красками (смешивать краски, чтобы получать новые цвета и оттенки; легко, уверенно пользоваться кистью - умело проводить линии в раз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ных направлениях, в декоративном ри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совании создавать элементы узора всем ворсом кисти или концом); учить рисо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вать акварельными красками; показать возможность цветового решения одного образа с помощью нескольких цветов или их оттенков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.</w:t>
      </w:r>
      <w:proofErr w:type="gramEnd"/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Перспективное тематическое планирование занятий по изобразительной деятельности в старшей группе (5-6  лет)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3045"/>
        <w:gridCol w:w="4484"/>
      </w:tblGrid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Задачи занятия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Весёлое лето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Летняя палитра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Деревья в нашем парке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Кошки на окошке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Рисование простых сюжетов с передачей движений, взаимодействий и отношений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между персонажами.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Создание беспредметных (абстрактных) композиций; составление летней цветовой палитры.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Осенний натюрморт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Осенние листочки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Игрушка дымковская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«Нарядные лошадки»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овощей по их описанию в загадках и шуточном стихотворении; развитие воображения.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Рисование осенних листьев с натуры, передавая их форму карандашом и колорит - акварельными красками.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 Знакомство с дымковской игрушкой как видом народного декоративно-прикладного искусства.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«Золотая хохлома»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«Белая берёзка»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«Лиса-кумушка»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«Чудесные превращения кляксы»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Рисование осенней берёзки по мотивам лирического стихотворения; гармоничное сочетание разных изобразительных техник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Свободное экспериментирование с разными материалами и инструментами: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опредмечивание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-«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оживление» необычных форм.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«Белая берёза под моим окном…»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«Волшебные снежинки»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«Еловые веточки»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«Кошка с котятами»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Изображение зимней (серебряной) берёзки по мотивам лирического стихотворения; гармоничное сочетание разных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изобразительных техник.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Рисование еловой ветки с натуры; создание коллективной композиции «рождественский венок»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 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«Весёлый клоун»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«Весело качусь я под гору в сугроб»(2 занятия)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«Сказочная гжель»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Рисование выразительной фигуры человека в контрастном костюме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-в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движении и с передачей мимики (улыбка, смех).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Познакомить детей с традиционным русским промысло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м-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«Наша группа»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«Волшебные цветы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«Папин портрет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«Милой мамочки портрет»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Отражение в рисунке личных впечатлений о жизни в своей группе детского сада; сотворчество и сотрудничество.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 Рисование фантазийных цветов по мотивам экзотических растений; освоение приёмов видоизменения и декорирования лепестков и венчиков.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      </w:r>
            <w:proofErr w:type="gramEnd"/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Солнышко нарядись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«Солнечный цвет»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«Дымковская барышня»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«Весеннее небо»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Рисование солнышка по мотивам декоративно-прикладного искусства и книжной графики (по иллюстрациям к народным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потешкам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и песенкам).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 Экспериментальное (опытное) освоение цвета; расширение цветовой палитры «солнечных» оттенков.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Декоративное оформление вылепленных фигурок по мотивам дымковской игрушки (кругами, пятнами, точками, штрихами.</w:t>
            </w:r>
            <w:proofErr w:type="gramEnd"/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    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мокрому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».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«Я рисую море»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«Морская азбука»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«Превращения камешков»</w:t>
            </w:r>
          </w:p>
          <w:p w:rsidR="00897F97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«Наш аквариум»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мокрому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   Создание художественных образов на основе природных форм (камешков). Освоение разных приёмов рисования на камешках различной формы.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Составление гармоничных образов ры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softHyphen/>
              <w:t>бок из отдельных элементов (кругов, овалов, треугольников).</w:t>
            </w:r>
          </w:p>
        </w:tc>
      </w:tr>
      <w:tr w:rsidR="00897F97" w:rsidRPr="00D46990" w:rsidTr="00272DB9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Зелёный май»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Радуга-дуга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Неприбранный стол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 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Рисуем музыку</w:t>
            </w:r>
            <w:r w:rsidRPr="00D46990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Экспериментальное (опытное) освоение цвета; развитие творческого воображения, чувства цвета и композиции; расширение «весенней» палитры.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Воспитание художественного интереса к природе, отображению представлений и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от общения с ней в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</w:t>
            </w: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отображению представлений и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впетчатлений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от общения с ней в </w:t>
            </w:r>
            <w:proofErr w:type="spell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Закрепить знания о жанре живопис</w:t>
            </w:r>
            <w:proofErr w:type="gramStart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и-</w:t>
            </w:r>
            <w:proofErr w:type="gramEnd"/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Продолжать развивать творческую активность и воображение детей.</w:t>
            </w:r>
          </w:p>
          <w:p w:rsidR="00897F97" w:rsidRPr="00D46990" w:rsidRDefault="00897F97" w:rsidP="00272DB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4699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      </w:r>
          </w:p>
        </w:tc>
      </w:tr>
    </w:tbl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lastRenderedPageBreak/>
        <w:t> 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Примерный список   детских книг с иллюстрациями известных художников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Илл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юстрации    известных художников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Билибин</w:t>
      </w:r>
      <w:proofErr w:type="spellEnd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И.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Русские народные сказки «Белая уточка», «Василиса Прекрасная», «Марья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Моревна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», «Перышко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Финиста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Ясна-Сокола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», «Сестрица Алёнушка и братец Иванушка», «Сказка об Иване-царевиче, Жар-птице и о сером волке», «Царевна-лягушка»                         </w:t>
      </w: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Васнецов Ю.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«Три медведя» Л. Толстого, русские народные песенки в обработке К. Чуковского «Пятьдесят поросят», «Русские народные сказки» из сборника A.  Афанасьева, сборники русских народных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потешек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«Радуга-дуга» и «Ладушки»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Владимирский Л.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«Волшебник изумрудного города» Н. Волкова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Демченко 0.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«Сказки-крошки»B.    Кротова, «Почему пантера чёрная, а леопард -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пятнистый?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»Л</w:t>
      </w:r>
      <w:proofErr w:type="spellEnd"/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.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Генденштейна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 мотивам сказки Р. Киплинга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Дехтерёв</w:t>
      </w:r>
      <w:proofErr w:type="spellEnd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Б.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«Красная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шапочка» Ш. Перро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Дубинчик</w:t>
      </w:r>
      <w:proofErr w:type="spellEnd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Т.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«Жили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у бабули» по книге К.Д. Ушинского «Родное слово», альбом для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рисовани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я«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Помаляка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», «Колобок»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Елисеев А.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русская народная сказки в обработке М. Булатова «Лисичка со скалочкой»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lastRenderedPageBreak/>
        <w:t>Конашевич В.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«Сказка о рыбаке и рыбке», «Сказка о мёртвой царевне и семи богатырях», «Сказка о царе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Салтане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», «Сказка о золотом петушке» А. Пушкина; «Чудо-дерево», «Путаница» и «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Мойдодыр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» К. Чуковского; «Золушка» Ш. Перро; «Горшок каши» братьев Гримм; «Сказки» Г.-Х. Андерсена; «Старик-годовик» В. Даля; «Сказ про муравья и великана» Н.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Кончаловской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русские волшебные сказки «Ненаглядная красота»; английские детские песенки «Плывёт, плывёт кораблик»; английские народные сказки «Как Джек ходил счастье искать»; французские народные песенки «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Сюзон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мотылёк»; польские народные детские песенки «Дедушка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Рох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Лебедев В.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«Разноцветная книга», «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Усатый-полосатый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», «Цирк» и «Мистер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Твистер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 С. Маршака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Маврина Т.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Русская народная сказка «Как у бабушки козёл», книжка-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потешка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«Плетень», «Сказка о золотом петушке» А. Пушкина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Манухин Я.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Былина в обработке А. Нечаева «Микула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Селянинович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Орлова Н.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Русские народные сказки «Колобок», «Лисичка со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скалочкой»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,«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Лисичка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-сестричка и серый волк», «Двенадцать месяцев» С. Маршака Пахомов А. «Азбука» Л. Толстого, «Рассказ о неизвестном герое» С. Маршака, «А что у вас?» С. Михалкова Пивоваров В. «Старушки с зонтиками»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Мануэля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Лопеса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Рачев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Е. русские народные сказки «Волк и козлята», «Лиса и журавль», венгерская сказка «Два жадных медвежонка»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Репкин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П. венгерская сказка «Два жадных медвежонка», «Краденое солнце»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К.Чуковского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«Сорока-белобока»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Е.Благининой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словацкая сказка «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Усолнышка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 гостях» Савченко А. русская народная сказка «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Заюшкина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избушка», «Волшебник Изумрудного города» Н. Волкова)  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Сутеев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В«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Слонёнок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» Р. Киплинга, «Сказки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вкартинках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» В.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Сутеева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«Кто сказал «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мяу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?» С. Маршака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Токмаков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Л. книга шотландских песенок «Крошка Вилли Винки» Федотова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М.книги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для бесед по картинкам «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Гдемы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были летом?», «Как мы провожали осень?», «Что мы делали зимой?», «Как мы встречали весну?» Г. Фроловой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Чарушин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Е. «Медвежата», «Олешки», «Вот они какие», «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Тюпа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,Т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омка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сорока» и «Моя первая зоология» Е.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Чарушина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«Детки в клетке» С. Маршака, «Лесные разведчики» В. Бианки, «Лягушка-путешественница» Н. Гаршина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Чекмарёва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И. «Тихие стихи и звонкие песни»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В.Петровой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«Один и много» С.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Теплюк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Зайкины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истории»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Список   литературы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Адорно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Т. Эстетическая теория. - М.: Республика, </w:t>
      </w:r>
      <w:r w:rsidRPr="00D46990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lang w:eastAsia="ru-RU"/>
        </w:rPr>
        <w:t>2001.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Арапова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-Пискарёва Н.А. О российских программах дошкольного образования//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До-школьное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воспитание. - 2005. - №9.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Арнхейм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Р. Искусство и визуальное вос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приятие. - М.: Искусство, 1974.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Бетенски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Мала. Что ты видишь? Новые методы арт-терапии. - М.: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Эксмо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-Пресс, 2002.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Буров А.И. Эстетическая сущность ис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кусства// Проблемы и споры. - М., 1987.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Венгер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А.Л. Психологические рисуноч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ные тесты: Иллюстрированное руководст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во. - М.: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Владос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-Пресс, 2006.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Венгер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Л.А., Пилюгина Э.Г.,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Венгер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Н.Б. Воспитание сенсорной культуры ребёнка. - М.: Просвещение, 1988.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Выготский Л.С. Воображение и творче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ство в детском возрасте. - М.: Просвеще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ние, 1967.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Галанов А.С.,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Коршелова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С.Н., Куликова С.Л. Занятия с дошкольниками по изобра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зительному искусству. - М.: ТЦ Сфера, 2002.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Гибсон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Дж. Экологический подход к зри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тельному восприятию. - М.: Прогресс, 1988.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Гильдебраннд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А. Проблема форм в изо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бразительном искусстве. - М.: Изд-во МПИ,1991.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Григорьева Г.Г. Изобразительная дея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тельность дошкольников. - М.: ИЦ Акаде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мия, 1997.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Григорьева Г.Г. Игровые приёмы в обу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чении дошкольников изобразительной де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ятельности. - М., 1995.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Григорьева Г.Г. Развитие дошкольника в изобразительной деятельности. - М.: Ака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демия, 2000.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Давидчук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А.Н. Конструктивное твор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чество дошкольников. - М.: Просвеще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ние, 1973.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Давыдов В.В. Проблемы развивающего обучения: Опыт теоретического и экспери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ментального психологического исследова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ния. - М.: Педагогика, 1986.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Доронова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Т.Н. Природа, искусство и изобразительная деятельность детей.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-М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.: Просвещение, 1999.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Казакова Р.Г. и др. Рисование с детьми школьного возраста. Нетрадиционные пики, сценарии занятий, планирование. - М.: ТЦ Сфера, 2005. Казакова Т.Г.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Детское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изобразительное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рчество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 - М.: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Киселева М.В. Арт-терапия в работе с "детьми: руководство для детских психо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логов, педагогов,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Кожохина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С.К. Путешествие в мир ис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кусства (программа развития детей до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школьного и младшего школьного возрас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та). - М.: ТЦ Сфера, 2005.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Комарова Т.С. Детское художественное творчество: Методическое пособие для воспитателей и педагогов. - М.: Мозаика-Синтез, 2005.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Комарова Т.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Савенков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А.И. Коллек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тивное творчество дошкольников. - М.: Педагогическое общество России, 2005.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Копцева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Т. Природа и художник. - М.: Сфера, 2000.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Копцев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В.П. Учим детей чувствовать и создавать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прекрасное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 основы объемного конструирования. - Ярославль: Академия развития, 2001.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Котляр В.Ф. Изобразительная деятель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ность дошкольников. Киев: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радянська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школа, 1986.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Курочкина Н.А. Знакомим с книжной графикой. - СПб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.: 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Детство-Пресс, 2001.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Куцакова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Л.В. Конструирование и худо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жественный труд в детском саду (программа и конспекты занятий). - М.: ТЦ Сфера, 2005.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Лабунская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Г.В. Изобразительное твор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чество детей. - М.: Просвещение, 1965.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Лялина Л.А. Дизайн и дети (из опыта ме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тодической работы). - М.: ТЦ Сфера, 2006.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Мелик-Пашаев А.А. Художественные способности как проявление и форма са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мореализации личности. Автореферат диссертации доктора педагогических на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ук. - М., 1995.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Мухина B.C. Изобразительная деятель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ность ребёнка как форма освоения соци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ального опыта. Диссертация на соискание учёной степени доктора педагогических наук. - М., 1981.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Неменский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Б.М. Мудрость красоты: 0 </w:t>
      </w:r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проблемах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эстетического воспитания: Кн. для учителя. М.: Просвещение, 1987.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Парамонова Л.А. Детское творческое конструирование. - М.: Карапуз, 1999.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Пауэл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У.Ф. Цвет и как его использовать: узнайте, что такое цвет... - М.: Апрель: ACT, 2005.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Савенкова Л.Г. Изобразительное ис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кусство и среда: Интегративная программа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полихудожественного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развития на ос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нове взаимодействия искусств: Изобра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зительное искусство и среда (природа-архитектура-среда). 1-11 классы. М.: Ма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гистр, 1995.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Соломенникова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О.А. Радость творчества. Ознакомление детей 5-7 лет с народным ис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кусством. - М.: Мозаика-Синтез, 2005.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Теория и методика изобразительной де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ятельности в детском саду: Учебное посо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бие для студентов педагогических институ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тов/В.Б. Косминская, Е.И. Васильева, Р.Г. Казакова и др. - М.: Просвещение, 1985.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Торшилова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Е.М., Морозова Т.В. Развитие эстетических способностей детей 3-7 лет (теория и диагностика). - М.: НИИ ХВ РАО, 1994.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Уткин П.И., Королева Н.С. Народные ху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дожественные промыслы. - М.: Высшая школа, 1992.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Учебные планы дошкольных образова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тельных учреждений. Учебное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посо-бие</w:t>
      </w:r>
      <w:proofErr w:type="spellEnd"/>
      <w:proofErr w:type="gram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/С</w:t>
      </w:r>
      <w:proofErr w:type="gram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ост. И.А.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Патронова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О.А. Куликова, Л.Л. Тимофеева. - М.: Педагогическое об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щество России, 2006.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Ушакова О.С., Струнина Е.М. Диагности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ка речевого развития дошкольников (3-7 лет). - М.: РИНО, 1999.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Флёрина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Е.А. Изобразительное творче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ство детей дошкольного возраста. - М., 1956.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Цукарь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А.Я. Уроки развития воображе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 xml:space="preserve">ния. - Новосибирск: </w:t>
      </w:r>
      <w:proofErr w:type="spellStart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РИФплюс</w:t>
      </w:r>
      <w:proofErr w:type="spellEnd"/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1997.</w:t>
      </w:r>
    </w:p>
    <w:p w:rsidR="00897F97" w:rsidRPr="00D46990" w:rsidRDefault="00897F97" w:rsidP="0089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Юдина Е.Г., Степанова Г.Б., Денисова Е.Н. Педагогическая диагностика в дет</w:t>
      </w:r>
      <w:r w:rsidRPr="00D46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softHyphen/>
        <w:t>ском саду. - М.: Просвещение, 2003.</w:t>
      </w: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97F97" w:rsidRPr="00D46990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4699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897F97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97F97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97F97" w:rsidRDefault="00897F97" w:rsidP="00897F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5D56A0" w:rsidRPr="0083793F" w:rsidRDefault="005D56A0">
      <w:pPr>
        <w:rPr>
          <w:rFonts w:ascii="Times New Roman" w:hAnsi="Times New Roman" w:cs="Times New Roman"/>
          <w:sz w:val="24"/>
          <w:szCs w:val="24"/>
        </w:rPr>
      </w:pPr>
    </w:p>
    <w:sectPr w:rsidR="005D56A0" w:rsidRPr="0083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D13"/>
    <w:multiLevelType w:val="multilevel"/>
    <w:tmpl w:val="358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35457"/>
    <w:multiLevelType w:val="multilevel"/>
    <w:tmpl w:val="BCE2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64040"/>
    <w:multiLevelType w:val="hybridMultilevel"/>
    <w:tmpl w:val="151E99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5"/>
    <w:rsid w:val="000B7D5C"/>
    <w:rsid w:val="002342B7"/>
    <w:rsid w:val="00450B5A"/>
    <w:rsid w:val="00465E53"/>
    <w:rsid w:val="004D31A5"/>
    <w:rsid w:val="00503D8E"/>
    <w:rsid w:val="00590EB7"/>
    <w:rsid w:val="005D56A0"/>
    <w:rsid w:val="00685AC0"/>
    <w:rsid w:val="0073361F"/>
    <w:rsid w:val="0083793F"/>
    <w:rsid w:val="00897F97"/>
    <w:rsid w:val="008A0FC9"/>
    <w:rsid w:val="008E51B7"/>
    <w:rsid w:val="009064AC"/>
    <w:rsid w:val="00AE7711"/>
    <w:rsid w:val="00C46BB3"/>
    <w:rsid w:val="00E56EC6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34.rybadm.ru/p85aa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25DB-10FF-4935-831C-262A31CF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7445</Words>
  <Characters>42438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Масловская</dc:creator>
  <cp:lastModifiedBy>Ольга</cp:lastModifiedBy>
  <cp:revision>18</cp:revision>
  <cp:lastPrinted>2020-02-18T09:39:00Z</cp:lastPrinted>
  <dcterms:created xsi:type="dcterms:W3CDTF">2014-04-18T02:50:00Z</dcterms:created>
  <dcterms:modified xsi:type="dcterms:W3CDTF">2020-02-18T09:50:00Z</dcterms:modified>
</cp:coreProperties>
</file>